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1C" w:rsidRPr="00E36389" w:rsidRDefault="00E36389" w:rsidP="00E36389">
      <w:pPr>
        <w:pStyle w:val="Titolo"/>
        <w:rPr>
          <w:rStyle w:val="Enfasigrassetto"/>
          <w:b w:val="0"/>
          <w:bCs w:val="0"/>
          <w:sz w:val="52"/>
        </w:rPr>
      </w:pPr>
      <w:r w:rsidRPr="00E36389">
        <w:rPr>
          <w:rStyle w:val="Enfasigrassetto"/>
          <w:b w:val="0"/>
          <w:bCs w:val="0"/>
          <w:sz w:val="52"/>
        </w:rPr>
        <w:t xml:space="preserve">Soft </w:t>
      </w:r>
      <w:proofErr w:type="spellStart"/>
      <w:r w:rsidRPr="00E36389">
        <w:rPr>
          <w:rStyle w:val="Enfasigrassetto"/>
          <w:b w:val="0"/>
          <w:bCs w:val="0"/>
          <w:sz w:val="52"/>
        </w:rPr>
        <w:t>Touch</w:t>
      </w:r>
      <w:proofErr w:type="spellEnd"/>
      <w:r w:rsidRPr="00E36389">
        <w:rPr>
          <w:rStyle w:val="Enfasigrassetto"/>
          <w:b w:val="0"/>
          <w:bCs w:val="0"/>
          <w:sz w:val="52"/>
        </w:rPr>
        <w:t>: Un classico di qualità</w:t>
      </w:r>
    </w:p>
    <w:p w:rsidR="00E36389" w:rsidRDefault="00E36389"/>
    <w:p w:rsidR="004634A2" w:rsidRDefault="003D757D">
      <w:r>
        <w:rPr>
          <w:noProof/>
          <w:lang w:eastAsia="it-IT"/>
        </w:rPr>
        <w:drawing>
          <wp:inline distT="0" distB="0" distL="0" distR="0">
            <wp:extent cx="6120130" cy="11137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_Soft Tou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D16" w:rsidRDefault="00A81D16" w:rsidP="00463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Cs w:val="26"/>
          <w:lang w:eastAsia="it-IT"/>
        </w:rPr>
      </w:pPr>
    </w:p>
    <w:p w:rsidR="00AA421C" w:rsidRDefault="00AA421C" w:rsidP="00463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Cs w:val="26"/>
          <w:lang w:eastAsia="it-IT"/>
        </w:rPr>
      </w:pPr>
    </w:p>
    <w:p w:rsidR="00E36389" w:rsidRPr="00E36389" w:rsidRDefault="00E36389" w:rsidP="00E3638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Cs w:val="26"/>
          <w:lang w:eastAsia="it-IT"/>
        </w:rPr>
      </w:pPr>
      <w:r w:rsidRPr="00E36389">
        <w:rPr>
          <w:rFonts w:ascii="Arial" w:eastAsia="Times New Roman" w:hAnsi="Arial" w:cs="Arial"/>
          <w:color w:val="000000"/>
          <w:szCs w:val="26"/>
          <w:lang w:eastAsia="it-IT"/>
        </w:rPr>
        <w:t>Un sostegno progressivo forte e deciso, un materasso prodotto con molleggio tradizionale costituito da </w:t>
      </w:r>
      <w:r w:rsidRPr="00E36389">
        <w:rPr>
          <w:rFonts w:ascii="Arial" w:eastAsia="Times New Roman" w:hAnsi="Arial" w:cs="Arial"/>
          <w:b/>
          <w:bCs/>
          <w:color w:val="000000"/>
          <w:szCs w:val="26"/>
          <w:lang w:eastAsia="it-IT"/>
        </w:rPr>
        <w:t xml:space="preserve">600 Small </w:t>
      </w:r>
      <w:proofErr w:type="spellStart"/>
      <w:r w:rsidRPr="00E36389">
        <w:rPr>
          <w:rFonts w:ascii="Arial" w:eastAsia="Times New Roman" w:hAnsi="Arial" w:cs="Arial"/>
          <w:b/>
          <w:bCs/>
          <w:color w:val="000000"/>
          <w:szCs w:val="26"/>
          <w:lang w:eastAsia="it-IT"/>
        </w:rPr>
        <w:t>Bonnell</w:t>
      </w:r>
      <w:proofErr w:type="spellEnd"/>
      <w:r w:rsidRPr="00E36389">
        <w:rPr>
          <w:rFonts w:ascii="Arial" w:eastAsia="Times New Roman" w:hAnsi="Arial" w:cs="Arial"/>
          <w:b/>
          <w:bCs/>
          <w:color w:val="000000"/>
          <w:szCs w:val="26"/>
          <w:lang w:eastAsia="it-IT"/>
        </w:rPr>
        <w:t> </w:t>
      </w:r>
      <w:r w:rsidRPr="00E36389">
        <w:rPr>
          <w:rFonts w:ascii="Arial" w:eastAsia="Times New Roman" w:hAnsi="Arial" w:cs="Arial"/>
          <w:color w:val="000000"/>
          <w:szCs w:val="26"/>
          <w:lang w:eastAsia="it-IT"/>
        </w:rPr>
        <w:t>(nella versione matrimoniale) in acciaio di dimensioni ridotte e forma biconica.</w:t>
      </w:r>
    </w:p>
    <w:p w:rsidR="00E36389" w:rsidRDefault="00E36389" w:rsidP="00E36389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Cs w:val="26"/>
          <w:lang w:eastAsia="it-IT"/>
        </w:rPr>
      </w:pPr>
      <w:r w:rsidRPr="00E36389">
        <w:rPr>
          <w:rFonts w:ascii="Arial" w:eastAsia="Times New Roman" w:hAnsi="Arial" w:cs="Arial"/>
          <w:color w:val="000000"/>
          <w:szCs w:val="26"/>
          <w:lang w:eastAsia="it-IT"/>
        </w:rPr>
        <w:t>Le molle assicurano un’ottima rigidità e una portanza omogenea su tutta la superficie per una postura del corpo ergonomica durante il sonno.</w:t>
      </w:r>
    </w:p>
    <w:p w:rsidR="00E36389" w:rsidRDefault="00E36389" w:rsidP="00E36389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Cs w:val="26"/>
          <w:lang w:eastAsia="it-IT"/>
        </w:rPr>
      </w:pPr>
      <w:r w:rsidRPr="00E36389">
        <w:rPr>
          <w:rFonts w:ascii="Arial" w:eastAsia="Times New Roman" w:hAnsi="Arial" w:cs="Arial"/>
          <w:color w:val="000000"/>
          <w:szCs w:val="26"/>
          <w:lang w:eastAsia="it-IT"/>
        </w:rPr>
        <w:t>Un trattamento di tempr</w:t>
      </w:r>
      <w:r>
        <w:rPr>
          <w:rFonts w:ascii="Arial" w:eastAsia="Times New Roman" w:hAnsi="Arial" w:cs="Arial"/>
          <w:color w:val="000000"/>
          <w:szCs w:val="26"/>
          <w:lang w:eastAsia="it-IT"/>
        </w:rPr>
        <w:t>a rende le molle anti deformanti</w:t>
      </w:r>
    </w:p>
    <w:p w:rsidR="00E36389" w:rsidRPr="00E36389" w:rsidRDefault="00E36389" w:rsidP="00E36389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Cs w:val="26"/>
          <w:lang w:eastAsia="it-IT"/>
        </w:rPr>
      </w:pPr>
      <w:r w:rsidRPr="00E36389">
        <w:rPr>
          <w:rFonts w:ascii="Arial" w:eastAsia="Times New Roman" w:hAnsi="Arial" w:cs="Arial"/>
          <w:color w:val="000000"/>
          <w:szCs w:val="26"/>
          <w:lang w:eastAsia="it-IT"/>
        </w:rPr>
        <w:t>Dotato di </w:t>
      </w:r>
      <w:r w:rsidRPr="00E36389">
        <w:rPr>
          <w:rFonts w:ascii="Arial" w:eastAsia="Times New Roman" w:hAnsi="Arial" w:cs="Arial"/>
          <w:b/>
          <w:bCs/>
          <w:color w:val="000000"/>
          <w:szCs w:val="26"/>
          <w:lang w:eastAsia="it-IT"/>
        </w:rPr>
        <w:t>Sistema Box Air</w:t>
      </w:r>
      <w:r w:rsidRPr="00E36389">
        <w:rPr>
          <w:rFonts w:ascii="Arial" w:eastAsia="Times New Roman" w:hAnsi="Arial" w:cs="Arial"/>
          <w:color w:val="000000"/>
          <w:szCs w:val="26"/>
          <w:lang w:eastAsia="it-IT"/>
        </w:rPr>
        <w:t>, una struttura perimetrale che regala robustezza e indeformabilità.</w:t>
      </w:r>
    </w:p>
    <w:p w:rsidR="00E36389" w:rsidRPr="00E36389" w:rsidRDefault="00E36389" w:rsidP="00E3638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Cs w:val="26"/>
          <w:lang w:eastAsia="it-IT"/>
        </w:rPr>
      </w:pPr>
      <w:r w:rsidRPr="00E36389">
        <w:rPr>
          <w:rFonts w:ascii="Arial" w:eastAsia="Times New Roman" w:hAnsi="Arial" w:cs="Arial"/>
          <w:color w:val="000000"/>
          <w:szCs w:val="26"/>
          <w:lang w:eastAsia="it-IT"/>
        </w:rPr>
        <w:t xml:space="preserve">Le qualità collaudate della struttura tradizionale </w:t>
      </w:r>
      <w:r w:rsidR="003D757D">
        <w:rPr>
          <w:rFonts w:ascii="Arial" w:eastAsia="Times New Roman" w:hAnsi="Arial" w:cs="Arial"/>
          <w:color w:val="000000"/>
          <w:szCs w:val="26"/>
          <w:lang w:eastAsia="it-IT"/>
        </w:rPr>
        <w:t>a</w:t>
      </w:r>
      <w:bookmarkStart w:id="0" w:name="_GoBack"/>
      <w:bookmarkEnd w:id="0"/>
      <w:r w:rsidRPr="00E36389">
        <w:rPr>
          <w:rFonts w:ascii="Arial" w:eastAsia="Times New Roman" w:hAnsi="Arial" w:cs="Arial"/>
          <w:color w:val="000000"/>
          <w:szCs w:val="26"/>
          <w:lang w:eastAsia="it-IT"/>
        </w:rPr>
        <w:t xml:space="preserve"> Molle </w:t>
      </w:r>
      <w:proofErr w:type="spellStart"/>
      <w:r w:rsidRPr="00E36389">
        <w:rPr>
          <w:rFonts w:ascii="Arial" w:eastAsia="Times New Roman" w:hAnsi="Arial" w:cs="Arial"/>
          <w:color w:val="000000"/>
          <w:szCs w:val="26"/>
          <w:lang w:eastAsia="it-IT"/>
        </w:rPr>
        <w:t>Bonnell</w:t>
      </w:r>
      <w:proofErr w:type="spellEnd"/>
      <w:r w:rsidRPr="00E36389">
        <w:rPr>
          <w:rFonts w:ascii="Arial" w:eastAsia="Times New Roman" w:hAnsi="Arial" w:cs="Arial"/>
          <w:color w:val="000000"/>
          <w:szCs w:val="26"/>
          <w:lang w:eastAsia="it-IT"/>
        </w:rPr>
        <w:t>, biconiche in filo di acciaio, sono la robustezza,</w:t>
      </w:r>
      <w:r>
        <w:rPr>
          <w:rFonts w:ascii="Arial" w:eastAsia="Times New Roman" w:hAnsi="Arial" w:cs="Arial"/>
          <w:color w:val="000000"/>
          <w:szCs w:val="26"/>
          <w:lang w:eastAsia="it-IT"/>
        </w:rPr>
        <w:t xml:space="preserve"> </w:t>
      </w:r>
      <w:r w:rsidRPr="00E36389">
        <w:rPr>
          <w:rFonts w:ascii="Arial" w:eastAsia="Times New Roman" w:hAnsi="Arial" w:cs="Arial"/>
          <w:color w:val="000000"/>
          <w:szCs w:val="26"/>
          <w:lang w:eastAsia="it-IT"/>
        </w:rPr>
        <w:t>il molleggio stabile ed efficace, l’affidabilità e la durata. Potente ma al tempo stesso progressivo in fase di compressione, questo molleggio offre un sostegno attivo e di grande portanza.</w:t>
      </w:r>
    </w:p>
    <w:p w:rsidR="00451F8A" w:rsidRDefault="00451F8A" w:rsidP="00463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Cs w:val="26"/>
          <w:lang w:eastAsia="it-IT"/>
        </w:rPr>
      </w:pPr>
    </w:p>
    <w:p w:rsidR="00FD1318" w:rsidRDefault="00FD1318" w:rsidP="00463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Cs w:val="26"/>
          <w:lang w:eastAsia="it-IT"/>
        </w:rPr>
      </w:pPr>
    </w:p>
    <w:p w:rsidR="00FD1318" w:rsidRDefault="00FD1318" w:rsidP="00463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Cs w:val="26"/>
          <w:lang w:eastAsia="it-IT"/>
        </w:rPr>
      </w:pPr>
    </w:p>
    <w:p w:rsidR="00E36389" w:rsidRPr="004634A2" w:rsidRDefault="00E36389" w:rsidP="004634A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Cs w:val="26"/>
          <w:lang w:eastAsia="it-IT"/>
        </w:rPr>
      </w:pPr>
    </w:p>
    <w:p w:rsidR="006C29E2" w:rsidRDefault="006C29E2" w:rsidP="004634A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6"/>
        </w:rPr>
      </w:pPr>
    </w:p>
    <w:p w:rsidR="004634A2" w:rsidRPr="00943EDA" w:rsidRDefault="00E36389" w:rsidP="004634A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noProof/>
          <w:color w:val="000000"/>
          <w:szCs w:val="26"/>
        </w:rPr>
        <w:drawing>
          <wp:inline distT="0" distB="0" distL="0" distR="0">
            <wp:extent cx="6116320" cy="144081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4A2" w:rsidRPr="00943ED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D4" w:rsidRDefault="002408D4" w:rsidP="006C29E2">
      <w:pPr>
        <w:spacing w:after="0" w:line="240" w:lineRule="auto"/>
      </w:pPr>
      <w:r>
        <w:separator/>
      </w:r>
    </w:p>
  </w:endnote>
  <w:endnote w:type="continuationSeparator" w:id="0">
    <w:p w:rsidR="002408D4" w:rsidRDefault="002408D4" w:rsidP="006C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E2" w:rsidRPr="006C29E2" w:rsidRDefault="006C29E2" w:rsidP="006C29E2">
    <w:pPr>
      <w:pStyle w:val="Nessunaspaziatura"/>
      <w:jc w:val="center"/>
      <w:rPr>
        <w:color w:val="595959" w:themeColor="text1" w:themeTint="A6"/>
        <w:sz w:val="20"/>
      </w:rPr>
    </w:pPr>
    <w:proofErr w:type="spellStart"/>
    <w:r w:rsidRPr="00580D60">
      <w:rPr>
        <w:color w:val="595959" w:themeColor="text1" w:themeTint="A6"/>
        <w:sz w:val="20"/>
      </w:rPr>
      <w:t>Larioflex</w:t>
    </w:r>
    <w:proofErr w:type="spellEnd"/>
    <w:r w:rsidRPr="00580D60">
      <w:rPr>
        <w:color w:val="595959" w:themeColor="text1" w:themeTint="A6"/>
        <w:sz w:val="20"/>
      </w:rPr>
      <w:t xml:space="preserve"> </w:t>
    </w:r>
    <w:proofErr w:type="spellStart"/>
    <w:r w:rsidRPr="00580D60">
      <w:rPr>
        <w:color w:val="595959" w:themeColor="text1" w:themeTint="A6"/>
        <w:sz w:val="20"/>
      </w:rPr>
      <w:t>srl</w:t>
    </w:r>
    <w:proofErr w:type="spellEnd"/>
    <w:r w:rsidRPr="00580D60">
      <w:rPr>
        <w:color w:val="595959" w:themeColor="text1" w:themeTint="A6"/>
        <w:sz w:val="20"/>
      </w:rPr>
      <w:t xml:space="preserve"> • Olgiate Comasco</w:t>
    </w:r>
    <w:r>
      <w:rPr>
        <w:color w:val="595959" w:themeColor="text1" w:themeTint="A6"/>
        <w:sz w:val="20"/>
      </w:rPr>
      <w:t xml:space="preserve"> </w:t>
    </w:r>
    <w:r w:rsidRPr="00580D60">
      <w:rPr>
        <w:color w:val="595959" w:themeColor="text1" w:themeTint="A6"/>
        <w:sz w:val="20"/>
      </w:rPr>
      <w:t xml:space="preserve">(CO) Via Boscone, 70 • </w:t>
    </w:r>
    <w:proofErr w:type="spellStart"/>
    <w:r w:rsidRPr="00580D60">
      <w:rPr>
        <w:color w:val="595959" w:themeColor="text1" w:themeTint="A6"/>
        <w:sz w:val="20"/>
      </w:rPr>
      <w:t>Tel</w:t>
    </w:r>
    <w:proofErr w:type="spellEnd"/>
    <w:r w:rsidRPr="00580D60">
      <w:rPr>
        <w:color w:val="595959" w:themeColor="text1" w:themeTint="A6"/>
        <w:sz w:val="20"/>
      </w:rPr>
      <w:t>: +39 031 986090 • www.larioflex.com • info@larioflex.com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D4" w:rsidRDefault="002408D4" w:rsidP="006C29E2">
      <w:pPr>
        <w:spacing w:after="0" w:line="240" w:lineRule="auto"/>
      </w:pPr>
      <w:r>
        <w:separator/>
      </w:r>
    </w:p>
  </w:footnote>
  <w:footnote w:type="continuationSeparator" w:id="0">
    <w:p w:rsidR="002408D4" w:rsidRDefault="002408D4" w:rsidP="006C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E2" w:rsidRDefault="006C29E2" w:rsidP="006C29E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BC12443" wp14:editId="4B98FEED">
          <wp:extent cx="1739289" cy="101681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rioflex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140" cy="1031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9E2" w:rsidRDefault="006C29E2" w:rsidP="006C29E2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899BF" wp14:editId="78AF1172">
              <wp:simplePos x="0" y="0"/>
              <wp:positionH relativeFrom="margin">
                <wp:align>center</wp:align>
              </wp:positionH>
              <wp:positionV relativeFrom="paragraph">
                <wp:posOffset>76835</wp:posOffset>
              </wp:positionV>
              <wp:extent cx="6685611" cy="0"/>
              <wp:effectExtent l="0" t="0" r="2032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56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9473D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05pt" to="526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" strokecolor="#a5a5a5 [3206]" strokeweight=".5pt">
              <v:stroke joinstyle="miter"/>
              <w10:wrap anchorx="margin"/>
            </v:line>
          </w:pict>
        </mc:Fallback>
      </mc:AlternateContent>
    </w:r>
  </w:p>
  <w:p w:rsidR="006C29E2" w:rsidRDefault="006C29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315"/>
    <w:multiLevelType w:val="hybridMultilevel"/>
    <w:tmpl w:val="5B322692"/>
    <w:lvl w:ilvl="0" w:tplc="2564B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846"/>
    <w:multiLevelType w:val="hybridMultilevel"/>
    <w:tmpl w:val="D598DB60"/>
    <w:lvl w:ilvl="0" w:tplc="2564B5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D1377"/>
    <w:multiLevelType w:val="hybridMultilevel"/>
    <w:tmpl w:val="BD3ACC9E"/>
    <w:lvl w:ilvl="0" w:tplc="2564B5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440A8"/>
    <w:multiLevelType w:val="hybridMultilevel"/>
    <w:tmpl w:val="8328FD28"/>
    <w:lvl w:ilvl="0" w:tplc="78A0F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62E2"/>
    <w:multiLevelType w:val="hybridMultilevel"/>
    <w:tmpl w:val="A18E6CD2"/>
    <w:lvl w:ilvl="0" w:tplc="78A0F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168F"/>
    <w:multiLevelType w:val="hybridMultilevel"/>
    <w:tmpl w:val="19701E5E"/>
    <w:lvl w:ilvl="0" w:tplc="5FE89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C4941"/>
    <w:multiLevelType w:val="hybridMultilevel"/>
    <w:tmpl w:val="1F7C514E"/>
    <w:lvl w:ilvl="0" w:tplc="78A0F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3377"/>
    <w:multiLevelType w:val="hybridMultilevel"/>
    <w:tmpl w:val="3028DBC8"/>
    <w:lvl w:ilvl="0" w:tplc="78A0F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4B95"/>
    <w:multiLevelType w:val="hybridMultilevel"/>
    <w:tmpl w:val="AF0E5396"/>
    <w:lvl w:ilvl="0" w:tplc="2564B5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B554C8"/>
    <w:multiLevelType w:val="hybridMultilevel"/>
    <w:tmpl w:val="9EF24288"/>
    <w:lvl w:ilvl="0" w:tplc="2564B5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78747C"/>
    <w:multiLevelType w:val="hybridMultilevel"/>
    <w:tmpl w:val="26F4CCBE"/>
    <w:lvl w:ilvl="0" w:tplc="78A0F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41F0"/>
    <w:multiLevelType w:val="hybridMultilevel"/>
    <w:tmpl w:val="8DC06818"/>
    <w:lvl w:ilvl="0" w:tplc="78A0F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C42"/>
    <w:multiLevelType w:val="hybridMultilevel"/>
    <w:tmpl w:val="2CE821C6"/>
    <w:lvl w:ilvl="0" w:tplc="78A0F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0"/>
    <w:rsid w:val="0004002F"/>
    <w:rsid w:val="00083ECC"/>
    <w:rsid w:val="000D6559"/>
    <w:rsid w:val="002408D4"/>
    <w:rsid w:val="003D757D"/>
    <w:rsid w:val="00451F8A"/>
    <w:rsid w:val="004634A2"/>
    <w:rsid w:val="004C4225"/>
    <w:rsid w:val="004F0381"/>
    <w:rsid w:val="006B2790"/>
    <w:rsid w:val="006C29E2"/>
    <w:rsid w:val="00834965"/>
    <w:rsid w:val="009147F5"/>
    <w:rsid w:val="00943EDA"/>
    <w:rsid w:val="00A81D16"/>
    <w:rsid w:val="00AA421C"/>
    <w:rsid w:val="00B30830"/>
    <w:rsid w:val="00B47B80"/>
    <w:rsid w:val="00B611CF"/>
    <w:rsid w:val="00B9077A"/>
    <w:rsid w:val="00BC382D"/>
    <w:rsid w:val="00C06A35"/>
    <w:rsid w:val="00C81EF2"/>
    <w:rsid w:val="00D54D4C"/>
    <w:rsid w:val="00D66762"/>
    <w:rsid w:val="00E36389"/>
    <w:rsid w:val="00E7708D"/>
    <w:rsid w:val="00EE0BA4"/>
    <w:rsid w:val="00F56D58"/>
    <w:rsid w:val="00F70FA6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5E91-3DFB-4154-96B9-26076E04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47B80"/>
    <w:rPr>
      <w:b/>
      <w:bCs/>
    </w:rPr>
  </w:style>
  <w:style w:type="paragraph" w:styleId="NormaleWeb">
    <w:name w:val="Normal (Web)"/>
    <w:basedOn w:val="Normale"/>
    <w:uiPriority w:val="99"/>
    <w:unhideWhenUsed/>
    <w:rsid w:val="00B4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7B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47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B47B80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38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382D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943E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F0381"/>
  </w:style>
  <w:style w:type="paragraph" w:styleId="Intestazione">
    <w:name w:val="header"/>
    <w:basedOn w:val="Normale"/>
    <w:link w:val="IntestazioneCarattere"/>
    <w:uiPriority w:val="99"/>
    <w:unhideWhenUsed/>
    <w:rsid w:val="006C2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E2"/>
  </w:style>
  <w:style w:type="paragraph" w:styleId="Pidipagina">
    <w:name w:val="footer"/>
    <w:basedOn w:val="Normale"/>
    <w:link w:val="PidipaginaCarattere"/>
    <w:uiPriority w:val="99"/>
    <w:unhideWhenUsed/>
    <w:rsid w:val="006C2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Molteni</dc:creator>
  <cp:keywords/>
  <dc:description/>
  <cp:lastModifiedBy>Martina Molteni</cp:lastModifiedBy>
  <cp:revision>3</cp:revision>
  <cp:lastPrinted>2016-10-19T12:42:00Z</cp:lastPrinted>
  <dcterms:created xsi:type="dcterms:W3CDTF">2016-10-19T12:45:00Z</dcterms:created>
  <dcterms:modified xsi:type="dcterms:W3CDTF">2016-11-07T16:33:00Z</dcterms:modified>
</cp:coreProperties>
</file>